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-5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3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64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8"/>
                <w:lang w:val="fr-FR" w:eastAsia="zh-CN" w:bidi="ar-SA"/>
              </w:rPr>
              <w:t xml:space="preserve">9. </w:t>
            </w:r>
            <w:bookmarkStart w:id="0" w:name="__DdeLink__3865_2642865894"/>
            <w:bookmarkEnd w:id="0"/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8"/>
                <w:lang w:val="fr-FR" w:eastAsia="zh-CN" w:bidi="ar-SA"/>
              </w:rPr>
              <w:t>Chez moi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zh-CN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zh-CN" w:bidi="ar-SA"/>
              </w:rPr>
              <w:t>Chez moi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 w:eastAsia="sr-Latn-CS"/>
              </w:rPr>
              <w:t>Обрада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  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Именовање предмета и њиховог положаја у простору.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lang w:eastAsia="sr-Latn-CS"/>
              </w:rPr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Normal"/>
              <w:spacing w:lineRule="auto" w:line="288"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разуме једноставна обавештења о положају у простору и реагује на њих;</w:t>
            </w:r>
          </w:p>
          <w:p>
            <w:pPr>
              <w:pStyle w:val="Normal"/>
              <w:spacing w:lineRule="auto" w:line="288"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тражи и пружи једноставна обавештења о положају у простору;</w:t>
            </w:r>
          </w:p>
          <w:p>
            <w:pPr>
              <w:pStyle w:val="Normal"/>
              <w:spacing w:lineRule="auto" w:line="288"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препозна и именује бића, предмете и места из непосредног окружења;</w:t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Фронтални, индивидуални,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у пару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 xml:space="preserve">џбеник, </w:t>
            </w:r>
            <w:r>
              <w:rPr>
                <w:rFonts w:ascii="Times New Roman" w:hAnsi="Times New Roman"/>
                <w:lang w:val="sr-RS"/>
              </w:rPr>
              <w:t>радна свеска,</w:t>
            </w:r>
            <w:r>
              <w:rPr>
                <w:rFonts w:ascii="Times New Roman" w:hAnsi="Times New Roman"/>
                <w:lang w:val="sr-CS"/>
              </w:rPr>
              <w:t xml:space="preserve">  приручник за наставнике,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  <w:lang w:val="sr-RS"/>
              </w:rPr>
              <w:t xml:space="preserve">ЦД </w:t>
            </w:r>
          </w:p>
          <w:p>
            <w:pPr>
              <w:pStyle w:val="Normal"/>
              <w:rPr>
                <w:rFonts w:ascii="Times New Roman" w:hAnsi="Times New Roman"/>
                <w:lang w:val="sr-RS"/>
              </w:rPr>
            </w:pPr>
            <w:r>
              <w:rPr>
                <w:rFonts w:ascii="Times New Roman" w:hAnsi="Times New Roman"/>
                <w:lang w:val="sr-RS"/>
              </w:rPr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 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 почетку часа, после уобичајеног поздрављања, наставник глуми расејаност, не може да пронађе оловку. Изговара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>Ou est mon stylo? J‘ai perdu mon stylo! Voila!</w:t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35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</w:pPr>
            <w:bookmarkStart w:id="1" w:name="__DdeLink__2989_2361495307"/>
            <w:bookmarkStart w:id="2" w:name="__DdeLink__2989_2361495307"/>
            <w:bookmarkEnd w:id="2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Актитвост бр.1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Наставник позива ученике да отворе уџбенике на стр. 62. Ученици гледају слике А и слушају аудио запис ЦД 3/9. Повезују реплике са одговарајућом сликом и имитирају Ратафиу.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u w:val="single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бр.2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Наставник пушта аудио запис ЦД 3/11, ученици слушају и понављају.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u w:val="single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бр.3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У паровима ученици читају дијалог на стр. 63.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</w:t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Cs w:val="2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>Ученици индивидуално раде вежбе 1А и 1В на стр. 54 у радним свескама. Са наставником проверавају одговоре.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   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paragraph" w:styleId="Heading2">
    <w:name w:val="Heading 2"/>
    <w:basedOn w:val="Heading"/>
    <w:qFormat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Application>LibreOffice/5.3.2.2$Windows_x86 LibreOffice_project/6cd4f1ef626f15116896b1d8e1398b56da0d0ee1</Application>
  <Pages>2</Pages>
  <Words>245</Words>
  <Characters>1392</Characters>
  <CharactersWithSpaces>1624</CharactersWithSpaces>
  <Paragraphs>51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2020-08-09T13:13:15Z</dcterms:modified>
  <cp:revision>78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